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МАЙМИНСКИЙ РАЙОННЫЙ СОВЕТ ДЕПУТАТОВ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ноября 2012 г. N 34-06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СИСТЕМЕ НАЛОГООБЛОЖЕНИЯ В ВИДЕ ЕДИНОГО НАЛОГА </w:t>
      </w:r>
      <w:proofErr w:type="gramStart"/>
      <w:r>
        <w:rPr>
          <w:rFonts w:ascii="Calibri" w:hAnsi="Calibri" w:cs="Calibri"/>
          <w:b/>
          <w:bCs/>
        </w:rPr>
        <w:t>НА</w:t>
      </w:r>
      <w:proofErr w:type="gramEnd"/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ВМЕНЕННЫЙ ДОХОД ДЛЯ ОТДЕЛЬНЫХ ВИДОВ ДЕЯТЕЛЬНОСТИ </w:t>
      </w:r>
      <w:proofErr w:type="gramStart"/>
      <w:r>
        <w:rPr>
          <w:rFonts w:ascii="Calibri" w:hAnsi="Calibri" w:cs="Calibri"/>
          <w:b/>
          <w:bCs/>
        </w:rPr>
        <w:t>НА</w:t>
      </w:r>
      <w:proofErr w:type="gramEnd"/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ТЕРРИТОРИИ МУНИЦИПАЛЬНОГО ОБРАЗОВАНИЯ "МАЙМИНСКИЙ РАЙОН"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главой 26.3</w:t>
        </w:r>
      </w:hyperlink>
      <w:r>
        <w:rPr>
          <w:rFonts w:ascii="Calibri" w:hAnsi="Calibri" w:cs="Calibri"/>
        </w:rPr>
        <w:t xml:space="preserve"> Налогового кодекса Российской Федерации "Система налогообложения в виде единого налога на вмененный доход для отдельных видов деятельности" в части, отнесенной Налоговым </w:t>
      </w:r>
      <w:hyperlink r:id="rId5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к ведению представительных органов муниципальных районов, Майминский районный Совет депутатов решил: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систему налогообложения в виде единого налога на вмененный доход для отдельных видов деятельности на территории муниципального образования "Майминский район".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Система налогообложения в виде единого налога вводится в отношении следующих видов предпринимательской деятельности: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6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оказания ветеринарных услуг;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оказания услуг по ремонту, техническому обслуживанию и мойке автомототранспортных средств;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розничной торговли, осуществляемой через киоски, палатки, лотки и другие объекты стационарной торговой сети, не имеющей торговых залов, а также объекты нестационарной торговой сети;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оказания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распространения и (или) размещения наружной рекламы с использованием рекламных конструкций;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размещения рекламы с использованием внешних и внутренних поверхностей транспортных средств;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н) оказания услуг по передаче во временное владение и (или) в пользование торговых мест, </w:t>
      </w:r>
      <w:r>
        <w:rPr>
          <w:rFonts w:ascii="Calibri" w:hAnsi="Calibri" w:cs="Calibri"/>
        </w:rPr>
        <w:lastRenderedPageBreak/>
        <w:t>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посетителей;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оказания услуг по передаче во временное владение и (или) в пользование земельных участков для организации торговых ме</w:t>
      </w:r>
      <w:proofErr w:type="gramStart"/>
      <w:r>
        <w:rPr>
          <w:rFonts w:ascii="Calibri" w:hAnsi="Calibri" w:cs="Calibri"/>
        </w:rPr>
        <w:t>ст в ст</w:t>
      </w:r>
      <w:proofErr w:type="gramEnd"/>
      <w:r>
        <w:rPr>
          <w:rFonts w:ascii="Calibri" w:hAnsi="Calibri" w:cs="Calibri"/>
        </w:rPr>
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посетителей.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Значение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учитывающего совокупность особенностей ведения предпринимательской деятельности, определяется путем умножения соответствующих видам деятельности коэффициентов, указанных в </w:t>
      </w:r>
      <w:hyperlink w:anchor="Par57" w:history="1">
        <w:r>
          <w:rPr>
            <w:rFonts w:ascii="Calibri" w:hAnsi="Calibri" w:cs="Calibri"/>
            <w:color w:val="0000FF"/>
          </w:rPr>
          <w:t>приложениях N 1</w:t>
        </w:r>
      </w:hyperlink>
      <w:r>
        <w:rPr>
          <w:rFonts w:ascii="Calibri" w:hAnsi="Calibri" w:cs="Calibri"/>
        </w:rPr>
        <w:t xml:space="preserve">, </w:t>
      </w:r>
      <w:hyperlink w:anchor="Par92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, </w:t>
      </w:r>
      <w:hyperlink w:anchor="Par301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, </w:t>
      </w:r>
      <w:hyperlink w:anchor="Par398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, </w:t>
      </w:r>
      <w:hyperlink w:anchor="Par438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Решения возложить на комиссию по экономике и собственности.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hyperlink r:id="rId7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сессии Майминского районного Совета депутатов N 25-08 от 21 октября 2011 года "О системе налогообложения в виде единого налога на вмененный доход для отдельных видов деятельности на территории муниципального образования "Майминский район" признать утратившим силу.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Настоящее Решение вступает в силу с 1 января 2013 года.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Решение опубликовать в газете "Сельчанка".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Майминского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районного Совета депутатов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П.Ю.БАЛАКИН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муниципального образования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"Майминский район"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Е.А.ПОНПА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46"/>
      <w:bookmarkEnd w:id="1"/>
      <w:r>
        <w:rPr>
          <w:rFonts w:ascii="Calibri" w:hAnsi="Calibri" w:cs="Calibri"/>
        </w:rPr>
        <w:t>Приложение N 1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Майминского районного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Совета депутатов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ноября 2012 г. N 34-06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системе налогообложения в виде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единого налога на вмененный доход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отдельных видов деятельности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территории </w:t>
      </w:r>
      <w:proofErr w:type="gramStart"/>
      <w:r>
        <w:rPr>
          <w:rFonts w:ascii="Calibri" w:hAnsi="Calibri" w:cs="Calibri"/>
        </w:rPr>
        <w:t>муниципального</w:t>
      </w:r>
      <w:proofErr w:type="gramEnd"/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образования "Майминский район"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57"/>
      <w:bookmarkEnd w:id="2"/>
      <w:r>
        <w:rPr>
          <w:rFonts w:ascii="Calibri" w:hAnsi="Calibri" w:cs="Calibri"/>
          <w:b/>
          <w:bCs/>
        </w:rPr>
        <w:t>КОЭФФИЦИЕНТ "А",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УЧИТЫВАЮЩИЙ ТИП НАСЕЛЕННОГО ПУНКТА, В КОТОРОМ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ОСУЩЕСТВЛЯЕТСЯ ПРЕДПРИНИМАТЕЛЬСКАЯ ДЕЯТЕЛЬНОСТЬ В СФЕРЕ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РОЗНИЧНОЙ ТОРГОВЛИ И ОКАЗАНИЯ УСЛУГ </w:t>
      </w:r>
      <w:proofErr w:type="gramStart"/>
      <w:r>
        <w:rPr>
          <w:rFonts w:ascii="Calibri" w:hAnsi="Calibri" w:cs="Calibri"/>
          <w:b/>
          <w:bCs/>
        </w:rPr>
        <w:t>ПО</w:t>
      </w:r>
      <w:proofErr w:type="gramEnd"/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ОБЩЕСТВЕННОМУ ПИТАНИЮ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 территории муниципального образования "Майминский район" действует в зависимости от места осуществления предпринимательской деятельности корректирующий коэффициент "А" в границах от 0,7 до 1,0.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Майминский район разбит на 4 зоны в зависимости от месторасположения предприятий: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зона - 1,0;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зона - 0,9;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зона - 0,8;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 зона - 0,7.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границ зон территории Майминского района: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 зона - с. Майма, ул. Ленина, ул. Алтайская, с. Манжерок, с. Барангол, с. Соузга, ул. Трактовая;</w:t>
      </w:r>
      <w:proofErr w:type="gramEnd"/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 зона - с. Майма, ул. Подгорная, ул. Советская, ул. Гидростроителей, оставшиеся улицы с. Соузга;</w:t>
      </w:r>
      <w:proofErr w:type="gramEnd"/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с. Усть-Муны, с. Карым, </w:t>
      </w:r>
      <w:proofErr w:type="gramStart"/>
      <w:r>
        <w:rPr>
          <w:rFonts w:ascii="Calibri" w:hAnsi="Calibri" w:cs="Calibri"/>
        </w:rPr>
        <w:t>т.б</w:t>
      </w:r>
      <w:proofErr w:type="gramEnd"/>
      <w:r>
        <w:rPr>
          <w:rFonts w:ascii="Calibri" w:hAnsi="Calibri" w:cs="Calibri"/>
        </w:rPr>
        <w:t>. Юность;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 зона - все оставшиеся улицы с. Майма, с. Кызыл-Озек, с. Карлушка, с. Рыбалка, с. Дубровка, с. Черемшанка, с. Озерное;</w:t>
      </w:r>
      <w:proofErr w:type="gramEnd"/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 зона - с. Подгорное, с. Карасук, с. Алферово, с. Сайдыс, с. Урлу-Аспак, с. Александровка и остальные населенные пункты.</w:t>
      </w:r>
      <w:proofErr w:type="gramEnd"/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развозной (разносной)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 корректирующий коэффициент "А" применяется в размере, равном 1,0.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81"/>
      <w:bookmarkEnd w:id="3"/>
      <w:r>
        <w:rPr>
          <w:rFonts w:ascii="Calibri" w:hAnsi="Calibri" w:cs="Calibri"/>
        </w:rPr>
        <w:t>Приложение N 2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Майминского районного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Совета депутатов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ноября 2012 г. N 34-06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системе налогообложения в виде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единого налога на вмененный доход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отдельных видов деятельности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территории </w:t>
      </w:r>
      <w:proofErr w:type="gramStart"/>
      <w:r>
        <w:rPr>
          <w:rFonts w:ascii="Calibri" w:hAnsi="Calibri" w:cs="Calibri"/>
        </w:rPr>
        <w:t>муниципального</w:t>
      </w:r>
      <w:proofErr w:type="gramEnd"/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образования "Майминский район"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92"/>
      <w:bookmarkEnd w:id="4"/>
      <w:r>
        <w:rPr>
          <w:rFonts w:ascii="Calibri" w:hAnsi="Calibri" w:cs="Calibri"/>
          <w:b/>
          <w:bCs/>
        </w:rPr>
        <w:t>КОЭФФИЦИЕНТ "Б",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УЧИТЫВАЮЩИЙ</w:t>
      </w:r>
      <w:proofErr w:type="gramEnd"/>
      <w:r>
        <w:rPr>
          <w:rFonts w:ascii="Calibri" w:hAnsi="Calibri" w:cs="Calibri"/>
          <w:b/>
          <w:bCs/>
        </w:rPr>
        <w:t xml:space="preserve"> ВИДЫ ДЕЯТЕЛЬНОСТИ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92"/>
        <w:gridCol w:w="4752"/>
        <w:gridCol w:w="1232"/>
      </w:tblGrid>
      <w:tr w:rsidR="00F54F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4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Виды предпринимательской деятельности        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Значение  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коэффициента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услуг, в том числе: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окраска и пошив обуви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0,45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Ремонт и пошив швейных, меховых и  кожаных  изделий,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головных уборов и  изделий  текстильной  галантереи,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ремонт, пошив и вязание трикотажных изделий,  в  том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числе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:                 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1.2.1.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Ремонт и пошив головных уборов, изделий  из  меха  и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кожи                   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0,65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1.2.2.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 и   пошив   швейных   изделий,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текстильной</w:t>
            </w:r>
            <w:proofErr w:type="gramEnd"/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галантереи,  ремонт, пошив  и  вязание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трикотажных</w:t>
            </w:r>
            <w:proofErr w:type="gramEnd"/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изделий                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0,50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Ремонт   и    техническое    обслуживание    бытовой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радиоэлектронной аппаратуры, бытовых машин и бытовых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приборов, ремонт и  изготовление  металлоизделий,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 числе:             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1.3.1.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бытовых приборов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0,69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1.3.2.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Ремонт   и    техническое    обслуживание    бытовой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радиоэлектронной аппаратуры, бытовых машин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0,69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1.3.3.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техническое обслуживание оргтехники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0,69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1.3.4.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Ремонт и изготовление ювелирных  изделий,  обработка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поделочных  ювелирных  камней  и  закрепление  их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ювелирных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изделиях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0,6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1.3.5.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часов           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0,55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1.3.6.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Изготовление  и  ремонт  металлической   галантереи,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ключей, номерных знаков и номеров улиц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0,3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1.3.7.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Ремонт и  замена  дверей,  оконных  рам,  дверных  и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оконных коробок, ставен ворот, решеток, крыш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0,6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1.3.8.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изготовление иных металлоизделий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0,5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1.4.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Изготовление и ремонт мебели: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1.4.1.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мягкой и корпусной мебели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0,4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1.5.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строительство жилья и  других  построек,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 числе:             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1.5.1.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жилья и других построек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0,6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1.6.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фотоателье и фотолабораторий, в том числе: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1.6.1.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Изготовление черно-белых и цветных художественных,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 числе комбинированных фотоснимков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0,52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1.7.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Услуги бань и душевых, парикмахерские услуги, услуги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предприятий по прокату, ритуальные услуги: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1.7.1.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бань, душевых, саун, соляриев, бассейнов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0,81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1.7.2.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парикмахерских  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0,5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1.7.3.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по прокату      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0,36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1.7.4.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Ритуальные услуги      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0,5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1.8.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услуги          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0,5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2.  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0,28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 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ремонту, техническому обслуживанию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мойке автотранспортных средств: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3.1.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техническое  обслуживание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автотранспортных</w:t>
            </w:r>
            <w:proofErr w:type="gramEnd"/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                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0,57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3.2.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Шиномонтажные работы, балансировка колес, буксировка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автотранспортных средств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0,46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3.3.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мойке автотранспортных средств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  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 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хранению автотранспортных  средств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платных стоянках    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0,5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 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 автотранспортных   услуг   по   перевозке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пассажиров,    осуществляемых    организациями     и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индивидуальными предпринимателями,  эксплуатирующими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более 20 транспортных средств: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 5 посадочных ме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 вкл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ючительно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0,8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6 до 15 посадочных ме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 вкл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ючительно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0,5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16 до 30 посадочных ме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 вкл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ючительно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0,3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31 до 40 посадочных ме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 вкл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ючительно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0,2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41 посадочного места и более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0,15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 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автотранспортных услуг по перевозке грузов,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организациями   и   индивидуальными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предпринимателями,  эксплуатирующими не   более   20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транспортных средств   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1,0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 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Розничная торговля, осуществляемая через магазины  и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павильоны  с  площадью  торгового  зала  по  каждому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объекту организации торговли не более 150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квадратных</w:t>
            </w:r>
            <w:proofErr w:type="gramEnd"/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метров, палатки, лотки и другие объекты  организации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торговли,  в  том  числе  не  имеющие   стационарной</w:t>
            </w:r>
            <w:proofErr w:type="gramEnd"/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площади:      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7.1.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Розничная  торговля,  осуществляемая  через  объекты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имеющие торговые залы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1,0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7.2.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Розничная  торговля,  осуществляемая  через  объекты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 торговой  сети,  не  имеющие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торговых</w:t>
            </w:r>
            <w:proofErr w:type="gramEnd"/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залов, и розничная  торговля,  осуществляемая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объекты нестационарной торговой сети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 1,0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7.3.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Развозная  (разносная)  торговля   (за   исключением</w:t>
            </w:r>
            <w:proofErr w:type="gramEnd"/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торговли   подакцизными   товарами,   лекарственными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препаратами,  изделиями   из   драгоценных   камней,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оружием и патронами к  нему,  меховыми  изделиями  и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технически сложными товарами бытового назначения)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1,0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 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общественного питания, осуществляемых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  использовании  торгового  зала  не  более   150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метров:     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8.1 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общественного питания  через  объекты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организаций  общественного  питания,  имеющие   залы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посетителей, в том числе: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8.1.1.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питания ресторана, кафе, бара: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 реализацией  пива  и  (или)  другой   алкогольной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продукции              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1,0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Без  реализации  пива  и  (или)  другой  алкогольной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продукции              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0,6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8.1.2.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питания столовой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0,6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8.2.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общественного питания  через  объекты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 общественного питания, не имеющие  залов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0,5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 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Распространение и (или) размещение наружной  рекламы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  любым   способом   нанесения   изображения,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</w:t>
            </w:r>
            <w:proofErr w:type="gramEnd"/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исключением наружной рекламы с автоматической сменой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изображения            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0,05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 и  (или)  размещение   рекламы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автобусах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любых   типов,   легковых   и   грузовых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автомобилях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прицепах, полуприцепах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0,05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 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временному размещению и проживанию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организациями и предпринимателями,  использующими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каждом объекте  предоставления  данных  услуг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общую</w:t>
            </w:r>
            <w:proofErr w:type="gramEnd"/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спальных помещений не более  500  квадратных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метров:                 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11.1.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Сельский дом, квартира (зеленый дом)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0,3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11.2.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Туристическая база, кемпинг сезонного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действия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0,22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11.3.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Гостиница,     туркомплекс,     турбаза,      мотель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круглогодичного действия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0,5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передаче во временное  владение  и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(или) пользование  торговых  мест,  расположенных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объектах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стационарной  торговой  сети,  не  имеющих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торговых залов, объектов    нестационарной  сети,  а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также объектов организации общественного питания, не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имеющих залов обслуживания посетителей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1,0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    </w:t>
            </w:r>
          </w:p>
        </w:tc>
        <w:tc>
          <w:tcPr>
            <w:tcW w:w="4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передаче во временное  владение  и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(или)   в   пользование   земельных   участков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торговых мест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стационарной  торговой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сети, а также для размещения объектов нестационарной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торговой   сети   (прилавков,   палаток,    ларьков,</w:t>
            </w:r>
            <w:proofErr w:type="gramEnd"/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контейнеров, боксов и других  объектов)  и  объектов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 общественного питания, не имеющих  залов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                           </w:t>
            </w:r>
          </w:p>
        </w:tc>
        <w:tc>
          <w:tcPr>
            <w:tcW w:w="1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1,0 </w:t>
            </w:r>
          </w:p>
        </w:tc>
      </w:tr>
    </w:tbl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290"/>
      <w:bookmarkEnd w:id="5"/>
      <w:r>
        <w:rPr>
          <w:rFonts w:ascii="Calibri" w:hAnsi="Calibri" w:cs="Calibri"/>
        </w:rPr>
        <w:t>Приложение N 3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Майминского районного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Совета депутатов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ноября 2012 г. N 34-06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системе налогообложения в виде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единого налога на вмененный доход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отдельных видов деятельности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территории </w:t>
      </w:r>
      <w:proofErr w:type="gramStart"/>
      <w:r>
        <w:rPr>
          <w:rFonts w:ascii="Calibri" w:hAnsi="Calibri" w:cs="Calibri"/>
        </w:rPr>
        <w:t>муниципального</w:t>
      </w:r>
      <w:proofErr w:type="gramEnd"/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образования "Майминский район"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301"/>
      <w:bookmarkEnd w:id="6"/>
      <w:r>
        <w:rPr>
          <w:rFonts w:ascii="Calibri" w:hAnsi="Calibri" w:cs="Calibri"/>
          <w:b/>
          <w:bCs/>
        </w:rPr>
        <w:t>КОЭФФИЦИЕНТ "В",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УЧИТЫВАЮЩИЙ АССОРТИМЕНТ РЕАЛИЗУЕМЫХ ТОВАРОВ (ПРИМЕНЯЕТСЯ</w:t>
      </w:r>
      <w:proofErr w:type="gramEnd"/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ВИДА ДЕЯТЕЛЬНОСТИ "РОЗНИЧНАЯ ТОРГОВЛЯ, ОСУЩЕСТВЛЯЕМАЯ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ЧЕРЕЗ МАГАЗИНЫ И ПАВИЛЬОНЫ, ПАЛАТКИ, ЛОТКИ И ДРУГИЕ ОБЪЕКТЫ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ОРГАНИЗАЦИИ ТОРГОВЛИ, В ТОМ ЧИСЛЕ НЕ ИМЕЮЩИЕ СТАЦИОНАРНОЙ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ТОРГОВОЙ ПЛОЩАДИ)</w:t>
      </w:r>
      <w:proofErr w:type="gramEnd"/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┌───┬────────────────────────────────────────────────────────┬────────────┐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              Виды реализуемых товаров                │  Значение  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/п│                                                        │коэффициента│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 │Продовольственные товары                                │        0,36│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│2. │Хлебобулочные изделия                                   │        0,06│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│3. │Детское питание                                         │        0,30│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│4. │Пиво и табачные изделия                                 │        0,52│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│5. │Алкогольная продукция                                   │        0,8 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│6. │Одежда и головные уборы из кожи и меха                  │        0,89│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 │Текстильные изделия, одежда и обувь                     │        0,46│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│8. │Промышленные  товары   детского   ассортимента,   обувь,│        0,30│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│игрушки                                                 │            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│9. │Ткани, пряжа, швейная фурнитура и сопутствующие товары  │        0,41│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│10.│Строительные, отделочные материалы и оборудование       │        0,62│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│11.│Бытовая  техника,  оргтехника,  осветительные   приборы,│        0,55│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│средства    связи,   видео-, фототехника,     а    также│            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│принадлежности к ним                                    │            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│12.│Галантерейные      товары,      бельевой       трикотаж,│        0,40│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│чулочно-носочные изделия и постельное белье             │            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│13.│Бытовая химия, парфюмерия и посудно-хозяйственные товары│        0,45│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│14.│Мебель                                                  │        0,50│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│15.│Ковровые изделия                                        │        0,30│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│16.│Автомобили, запасные части и аксессуары для автомобилей │        0,75│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│17.│Аудио- и видеопродукция                                 │        0,50│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│18.│Канцелярские  товары,  ученические  тетради,   книги   и│        0,29│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│печатная продукция                                      │            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│19.│Предметы ухода за животными, птицами и  рыбами,  включая│        0,36│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│корма                                                   │            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│20.│Товары для отдыха, туризма и спорта                     │        0,31│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│21.│Живые цветы                                             │        0,54│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│22.│Семена, саженцы и сопутствующие товары                  │        0,20│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│23.│Овощи и фрукты                                          │        0,40│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│24.│Комиссионные товары                                     │        0,15│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│25.│Ювелирные изделия                                       │        0,9 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│26.│Газеты, журналы, прочая печатная продукция              │        0,26│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│27.│Лесоматериалы, в том числе дрова                        │        0,59│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│28.│Аптечные товары, лекарства                              │        0,52│</w:t>
      </w:r>
    </w:p>
    <w:p w:rsidR="00F54FEE" w:rsidRDefault="00F54FE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Нумерация пунктов дана в соответствии с официальным текстом документа.</w:t>
      </w:r>
    </w:p>
    <w:p w:rsidR="00F54FEE" w:rsidRDefault="00F54FE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├───┼────────────────────────────────────────────────────────┼────────────┤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│28.│Прочие промышленные товары                              │        0,54│</w:t>
      </w:r>
    </w:p>
    <w:p w:rsidR="00F54FEE" w:rsidRDefault="00F54F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└───┴────────────────────────────────────────────────────────┴────────────┘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реализации нескольких видов товара используется максимальное значение коэффициента.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387"/>
      <w:bookmarkEnd w:id="7"/>
      <w:r>
        <w:rPr>
          <w:rFonts w:ascii="Calibri" w:hAnsi="Calibri" w:cs="Calibri"/>
        </w:rPr>
        <w:t>Приложение N 4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Майминского районного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Совета депутатов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ноября 2012 г. N 34-06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системе налогообложения в виде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единого налога на вмененный доход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отдельных видов деятельности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территории </w:t>
      </w:r>
      <w:proofErr w:type="gramStart"/>
      <w:r>
        <w:rPr>
          <w:rFonts w:ascii="Calibri" w:hAnsi="Calibri" w:cs="Calibri"/>
        </w:rPr>
        <w:t>муниципального</w:t>
      </w:r>
      <w:proofErr w:type="gramEnd"/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образования "Майминский район"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8" w:name="Par398"/>
      <w:bookmarkEnd w:id="8"/>
      <w:r>
        <w:rPr>
          <w:rFonts w:ascii="Calibri" w:hAnsi="Calibri" w:cs="Calibri"/>
          <w:b/>
          <w:bCs/>
        </w:rPr>
        <w:t>КОЭФФИЦИЕНТ "Г",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УЧИТЫВАЮЩИЙ</w:t>
      </w:r>
      <w:proofErr w:type="gramEnd"/>
      <w:r>
        <w:rPr>
          <w:rFonts w:ascii="Calibri" w:hAnsi="Calibri" w:cs="Calibri"/>
          <w:b/>
          <w:bCs/>
        </w:rPr>
        <w:t xml:space="preserve"> ВЕЛИЧИНУ ДОХОДОВ В ЗАВИСИМОСТИ ОТ РАЗМЕРОВ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ПЛОЩАДИ ТОРГОВОГО ЗАЛА (ЗАЛА ОБСЛУЖИВАНИЯ ПОСЕТИТЕЛЕЙ)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0"/>
        <w:gridCol w:w="5280"/>
        <w:gridCol w:w="1056"/>
      </w:tblGrid>
      <w:tr w:rsidR="00F54F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Размер площади торгового зала (зала обслуживания     </w:t>
            </w:r>
            <w:proofErr w:type="gramEnd"/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посетителей)                      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Значение 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показателя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6 квадратных метров включительно       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0,84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6 до 10 квадратных метров включительно 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0,76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10 до 20 квадратных метров включительно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0,64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20 до 35 квадратных метров включительно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0,57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35 до 55 квадратных метров включительно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0,52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55 до 85 квадратных метров включительно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0,48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85 до 105 квадратных метров включительно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0,43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105 до 150 квадратных метров включительно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0,35</w:t>
            </w:r>
          </w:p>
        </w:tc>
      </w:tr>
    </w:tbl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9" w:name="Par427"/>
      <w:bookmarkEnd w:id="9"/>
      <w:r>
        <w:rPr>
          <w:rFonts w:ascii="Calibri" w:hAnsi="Calibri" w:cs="Calibri"/>
        </w:rPr>
        <w:t>Приложение N 5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Майминского районного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Совета депутатов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ноября 2012 г. N 34-06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системе налогообложения в виде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единого налога на вмененный доход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отдельных видов деятельности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территории </w:t>
      </w:r>
      <w:proofErr w:type="gramStart"/>
      <w:r>
        <w:rPr>
          <w:rFonts w:ascii="Calibri" w:hAnsi="Calibri" w:cs="Calibri"/>
        </w:rPr>
        <w:t>муниципального</w:t>
      </w:r>
      <w:proofErr w:type="gramEnd"/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образования "Майминский район"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0" w:name="Par438"/>
      <w:bookmarkEnd w:id="10"/>
      <w:r>
        <w:rPr>
          <w:rFonts w:ascii="Calibri" w:hAnsi="Calibri" w:cs="Calibri"/>
          <w:b/>
          <w:bCs/>
        </w:rPr>
        <w:t>КОЭФФИЦИЕНТ "Д"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РОЗНИЧНОЙ ТОРГОВЛИ, ОСУЩЕСТВЛЯЕМОЙ ЧЕРЕЗ ОБЪЕКТЫ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СТАЦИОНАРНОЙ ТОРГОВОЙ СЕТИ, НЕ ИМЕЮЩИЕ ТОРГОВЫХ ЗАЛОВ,</w:t>
      </w:r>
      <w:proofErr w:type="gramEnd"/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 ТАКЖЕ В ОБЪЕКТАХ НЕСТАЦИОНАРНОЙ ТОРГОВОЙ СЕТИ</w:t>
      </w: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0"/>
        <w:gridCol w:w="5280"/>
        <w:gridCol w:w="1056"/>
      </w:tblGrid>
      <w:tr w:rsidR="00F54F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Размер площади торгового места             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Значение </w:t>
            </w:r>
          </w:p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показателя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5 квадратных метров включительно       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5,1 до 7 квадратных метров включительно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0,7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7,1 до 9 квадратных метров включительно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0,65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9,1 до 15 квадратных метров включительно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0,35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15,1 до 20 квадратных метров включительно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0,25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20,1 до 29 квадратных метров включительно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0,2 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29,1 до 50 квадратных метров включительно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0,15</w:t>
            </w:r>
          </w:p>
        </w:tc>
      </w:tr>
      <w:tr w:rsidR="00F54F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50 квадратных метров                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FEE" w:rsidRDefault="00F5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 </w:t>
            </w:r>
          </w:p>
        </w:tc>
      </w:tr>
    </w:tbl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4FEE" w:rsidRDefault="00F54FE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82BF9" w:rsidRDefault="00F54FEE"/>
    <w:sectPr w:rsidR="00982BF9" w:rsidSect="004D0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54FEE"/>
    <w:rsid w:val="00224C5F"/>
    <w:rsid w:val="00753494"/>
    <w:rsid w:val="00D3364C"/>
    <w:rsid w:val="00F5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54F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B131AAE4F04A7BF629879A58E08C8474986E9A5956474470A5CAEF402BE85Fl8J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B131AAE4F04A7BF62999974E8CDB88739733975E5244142BFA91B217l2J2I" TargetMode="External"/><Relationship Id="rId5" Type="http://schemas.openxmlformats.org/officeDocument/2006/relationships/hyperlink" Target="consultantplus://offline/ref=1CB131AAE4F04A7BF62999974E8CDB88739737935B5144142BFA91B217l2J2I" TargetMode="External"/><Relationship Id="rId4" Type="http://schemas.openxmlformats.org/officeDocument/2006/relationships/hyperlink" Target="consultantplus://offline/ref=1CB131AAE4F04A7BF62999974E8CDB88739737935B5144142BFA91B21722E208C3D2E2E270B8l6J5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3460</Words>
  <Characters>19723</Characters>
  <Application>Microsoft Office Word</Application>
  <DocSecurity>0</DocSecurity>
  <Lines>164</Lines>
  <Paragraphs>46</Paragraphs>
  <ScaleCrop>false</ScaleCrop>
  <Company>Microsoft</Company>
  <LinksUpToDate>false</LinksUpToDate>
  <CharactersWithSpaces>23137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И. Блинова</dc:creator>
  <cp:lastModifiedBy>Лариса И. Блинова</cp:lastModifiedBy>
  <cp:revision>1</cp:revision>
  <dcterms:created xsi:type="dcterms:W3CDTF">2013-11-13T08:09:00Z</dcterms:created>
  <dcterms:modified xsi:type="dcterms:W3CDTF">2013-11-13T08:10:00Z</dcterms:modified>
</cp:coreProperties>
</file>